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9B" w:rsidRDefault="008344FF" w:rsidP="00A57933">
      <w:pPr>
        <w:tabs>
          <w:tab w:val="left" w:pos="636"/>
          <w:tab w:val="center" w:pos="4749"/>
        </w:tabs>
        <w:spacing w:after="0"/>
        <w:jc w:val="center"/>
        <w:rPr>
          <w:rFonts w:ascii="Arial Narrow" w:hAnsi="Arial Narrow"/>
          <w:b/>
          <w:color w:val="3333FF"/>
          <w:sz w:val="24"/>
          <w:szCs w:val="24"/>
        </w:rPr>
      </w:pPr>
      <w:bookmarkStart w:id="0" w:name="_GoBack"/>
      <w:bookmarkEnd w:id="0"/>
      <w:r w:rsidRPr="00AA2845">
        <w:rPr>
          <w:rFonts w:ascii="Arial Narrow" w:hAnsi="Arial Narrow"/>
          <w:b/>
          <w:color w:val="3333FF"/>
          <w:sz w:val="24"/>
          <w:szCs w:val="24"/>
        </w:rPr>
        <w:t xml:space="preserve">HATÁROZATI </w:t>
      </w:r>
      <w:r w:rsidR="00AC264A">
        <w:rPr>
          <w:rFonts w:ascii="Arial Narrow" w:hAnsi="Arial Narrow"/>
          <w:b/>
          <w:color w:val="3333FF"/>
          <w:sz w:val="24"/>
          <w:szCs w:val="24"/>
        </w:rPr>
        <w:t xml:space="preserve">JAVASLAT </w:t>
      </w:r>
      <w:proofErr w:type="gramStart"/>
      <w:r w:rsidR="00AC264A">
        <w:rPr>
          <w:rFonts w:ascii="Arial Narrow" w:hAnsi="Arial Narrow"/>
          <w:b/>
          <w:color w:val="3333FF"/>
          <w:sz w:val="24"/>
          <w:szCs w:val="24"/>
        </w:rPr>
        <w:t>ÉS</w:t>
      </w:r>
      <w:proofErr w:type="gramEnd"/>
      <w:r w:rsidR="00AC264A">
        <w:rPr>
          <w:rFonts w:ascii="Arial Narrow" w:hAnsi="Arial Narrow"/>
          <w:b/>
          <w:color w:val="3333FF"/>
          <w:sz w:val="24"/>
          <w:szCs w:val="24"/>
        </w:rPr>
        <w:t xml:space="preserve"> SZAVAZÓLAP A GTE LIII</w:t>
      </w:r>
      <w:r w:rsidRPr="00AA2845">
        <w:rPr>
          <w:rFonts w:ascii="Arial Narrow" w:hAnsi="Arial Narrow"/>
          <w:b/>
          <w:color w:val="3333FF"/>
          <w:sz w:val="24"/>
          <w:szCs w:val="24"/>
        </w:rPr>
        <w:t>. KÜLDÖTTKÖZGYŰLÉSÉRE</w:t>
      </w:r>
    </w:p>
    <w:p w:rsidR="00AA2845" w:rsidRDefault="00AA2845" w:rsidP="00AA2845">
      <w:pPr>
        <w:ind w:right="-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küldött neve</w:t>
      </w:r>
      <w:proofErr w:type="gramStart"/>
      <w:r>
        <w:rPr>
          <w:rFonts w:ascii="Arial Narrow" w:hAnsi="Arial Narrow"/>
          <w:sz w:val="20"/>
          <w:szCs w:val="20"/>
        </w:rPr>
        <w:t>: 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……………………………………………….</w:t>
      </w:r>
      <w:r w:rsidR="00AE540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Delegáló szervezet: …………………………………………………</w:t>
      </w:r>
      <w:r w:rsidR="00897F85">
        <w:rPr>
          <w:rFonts w:ascii="Arial Narrow" w:hAnsi="Arial Narrow"/>
          <w:sz w:val="20"/>
          <w:szCs w:val="20"/>
        </w:rPr>
        <w:t>..</w:t>
      </w:r>
    </w:p>
    <w:p w:rsidR="00CE356E" w:rsidRDefault="00AA2845" w:rsidP="00AA2845">
      <w:pPr>
        <w:ind w:righ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küldött </w:t>
      </w:r>
      <w:r w:rsidR="00AE5402">
        <w:rPr>
          <w:rFonts w:ascii="Arial Narrow" w:hAnsi="Arial Narrow"/>
          <w:sz w:val="20"/>
          <w:szCs w:val="20"/>
        </w:rPr>
        <w:t>lak</w:t>
      </w:r>
      <w:r>
        <w:rPr>
          <w:rFonts w:ascii="Arial Narrow" w:hAnsi="Arial Narrow"/>
          <w:sz w:val="20"/>
          <w:szCs w:val="20"/>
        </w:rPr>
        <w:t>címe</w:t>
      </w:r>
      <w:proofErr w:type="gramStart"/>
      <w:r>
        <w:rPr>
          <w:rFonts w:ascii="Arial Narrow" w:hAnsi="Arial Narrow"/>
          <w:sz w:val="20"/>
          <w:szCs w:val="20"/>
        </w:rPr>
        <w:t>: 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  <w:r w:rsidR="00AE5402">
        <w:rPr>
          <w:rFonts w:ascii="Arial Narrow" w:hAnsi="Arial Narrow"/>
          <w:sz w:val="20"/>
          <w:szCs w:val="20"/>
        </w:rPr>
        <w:t>…</w:t>
      </w:r>
    </w:p>
    <w:p w:rsidR="00567623" w:rsidRPr="007E06B2" w:rsidRDefault="00567623" w:rsidP="00C90BDF">
      <w:pPr>
        <w:ind w:right="-142"/>
        <w:rPr>
          <w:rFonts w:ascii="Arial Narrow" w:hAnsi="Arial Narrow"/>
          <w:b/>
          <w:sz w:val="24"/>
          <w:szCs w:val="24"/>
        </w:rPr>
      </w:pPr>
      <w:r w:rsidRPr="007E06B2">
        <w:rPr>
          <w:rFonts w:ascii="Arial Narrow" w:hAnsi="Arial Narrow"/>
          <w:b/>
          <w:sz w:val="24"/>
          <w:szCs w:val="24"/>
        </w:rPr>
        <w:t>Határozati javaslatok a GTE L</w:t>
      </w:r>
      <w:r w:rsidR="00AC264A">
        <w:rPr>
          <w:rFonts w:ascii="Arial Narrow" w:hAnsi="Arial Narrow"/>
          <w:b/>
          <w:sz w:val="24"/>
          <w:szCs w:val="24"/>
        </w:rPr>
        <w:t>I</w:t>
      </w:r>
      <w:r w:rsidRPr="007E06B2">
        <w:rPr>
          <w:rFonts w:ascii="Arial Narrow" w:hAnsi="Arial Narrow"/>
          <w:b/>
          <w:sz w:val="24"/>
          <w:szCs w:val="24"/>
        </w:rPr>
        <w:t>II. Küldöttközgyűlése számára</w:t>
      </w:r>
      <w:r w:rsidR="00AE5402" w:rsidRPr="007E06B2">
        <w:rPr>
          <w:rFonts w:ascii="Arial Narrow" w:hAnsi="Arial Narrow"/>
          <w:b/>
          <w:sz w:val="24"/>
          <w:szCs w:val="24"/>
        </w:rPr>
        <w:t>:</w:t>
      </w:r>
    </w:p>
    <w:p w:rsidR="00897F85" w:rsidRDefault="00897F85" w:rsidP="00897F85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r w:rsidRPr="00897F85">
        <w:rPr>
          <w:rFonts w:ascii="Arial Narrow" w:hAnsi="Arial Narrow"/>
          <w:b/>
          <w:sz w:val="20"/>
          <w:szCs w:val="20"/>
        </w:rPr>
        <w:t>A GTE L</w:t>
      </w:r>
      <w:r w:rsidR="00AC264A">
        <w:rPr>
          <w:rFonts w:ascii="Arial Narrow" w:hAnsi="Arial Narrow"/>
          <w:b/>
          <w:sz w:val="20"/>
          <w:szCs w:val="20"/>
        </w:rPr>
        <w:t>I</w:t>
      </w:r>
      <w:r w:rsidRPr="00897F85">
        <w:rPr>
          <w:rFonts w:ascii="Arial Narrow" w:hAnsi="Arial Narrow"/>
          <w:b/>
          <w:sz w:val="20"/>
          <w:szCs w:val="20"/>
        </w:rPr>
        <w:t>II. Küldöttközgyűlés</w:t>
      </w:r>
      <w:r w:rsidR="00AE5402">
        <w:rPr>
          <w:rFonts w:ascii="Arial Narrow" w:hAnsi="Arial Narrow"/>
          <w:b/>
          <w:sz w:val="20"/>
          <w:szCs w:val="20"/>
        </w:rPr>
        <w:t>e</w:t>
      </w:r>
      <w:r w:rsidR="00056F1F">
        <w:rPr>
          <w:rFonts w:ascii="Arial Narrow" w:hAnsi="Arial Narrow"/>
          <w:b/>
          <w:sz w:val="20"/>
          <w:szCs w:val="20"/>
        </w:rPr>
        <w:t xml:space="preserve"> 2020. (09.18.</w:t>
      </w:r>
      <w:r w:rsidRPr="00897F85">
        <w:rPr>
          <w:rFonts w:ascii="Arial Narrow" w:hAnsi="Arial Narrow"/>
          <w:b/>
          <w:sz w:val="20"/>
          <w:szCs w:val="20"/>
        </w:rPr>
        <w:t>) 1. határozata</w:t>
      </w:r>
      <w:r w:rsidR="00C90BDF">
        <w:rPr>
          <w:rFonts w:ascii="Arial Narrow" w:hAnsi="Arial Narrow"/>
          <w:b/>
          <w:sz w:val="20"/>
          <w:szCs w:val="20"/>
        </w:rPr>
        <w:t>:</w:t>
      </w:r>
    </w:p>
    <w:p w:rsidR="00897F85" w:rsidRDefault="00897F85" w:rsidP="00CE6992">
      <w:pPr>
        <w:spacing w:after="60"/>
        <w:ind w:left="425" w:right="-142"/>
        <w:rPr>
          <w:rFonts w:ascii="Arial Narrow" w:hAnsi="Arial Narrow"/>
          <w:sz w:val="20"/>
          <w:szCs w:val="20"/>
        </w:rPr>
      </w:pPr>
      <w:r w:rsidRPr="00CE4D13">
        <w:rPr>
          <w:rFonts w:ascii="Arial Narrow" w:hAnsi="Arial Narrow"/>
          <w:sz w:val="20"/>
          <w:szCs w:val="20"/>
        </w:rPr>
        <w:t>A GTE a L</w:t>
      </w:r>
      <w:r w:rsidR="00AC264A">
        <w:rPr>
          <w:rFonts w:ascii="Arial Narrow" w:hAnsi="Arial Narrow"/>
          <w:sz w:val="20"/>
          <w:szCs w:val="20"/>
        </w:rPr>
        <w:t>I</w:t>
      </w:r>
      <w:r w:rsidRPr="00CE4D13">
        <w:rPr>
          <w:rFonts w:ascii="Arial Narrow" w:hAnsi="Arial Narrow"/>
          <w:sz w:val="20"/>
          <w:szCs w:val="20"/>
        </w:rPr>
        <w:t>II</w:t>
      </w:r>
      <w:r w:rsidR="00567623">
        <w:rPr>
          <w:rFonts w:ascii="Arial Narrow" w:hAnsi="Arial Narrow"/>
          <w:sz w:val="20"/>
          <w:szCs w:val="20"/>
        </w:rPr>
        <w:t>.</w:t>
      </w:r>
      <w:r w:rsidRPr="00CE4D13">
        <w:rPr>
          <w:rFonts w:ascii="Arial Narrow" w:hAnsi="Arial Narrow"/>
          <w:sz w:val="20"/>
          <w:szCs w:val="20"/>
        </w:rPr>
        <w:t xml:space="preserve"> Küldöttközgyűlést a megküldött tájékoztatás szerint</w:t>
      </w:r>
      <w:r w:rsidR="00CE4D13" w:rsidRPr="00CE4D13">
        <w:rPr>
          <w:rFonts w:ascii="Arial Narrow" w:hAnsi="Arial Narrow"/>
          <w:sz w:val="20"/>
          <w:szCs w:val="20"/>
        </w:rPr>
        <w:t xml:space="preserve"> elektronikus, ill. postai úton történő szavazással, a tájékoztatóban foglalt napirenddel és dátummal tartja meg.</w:t>
      </w:r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A50CF8" w:rsidTr="00A50CF8">
        <w:tc>
          <w:tcPr>
            <w:tcW w:w="1560" w:type="dxa"/>
          </w:tcPr>
          <w:p w:rsidR="00A50CF8" w:rsidRPr="00C90BDF" w:rsidRDefault="00CE6992" w:rsidP="00CE6992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bookmarkStart w:id="1" w:name="_Hlk38643928"/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A50CF8" w:rsidRDefault="00A50CF8" w:rsidP="00A50CF8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CE6992">
        <w:tc>
          <w:tcPr>
            <w:tcW w:w="1555" w:type="dxa"/>
          </w:tcPr>
          <w:p w:rsidR="00CE6992" w:rsidRPr="00C90BDF" w:rsidRDefault="00CE6992" w:rsidP="00CE6992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</w:tcPr>
          <w:p w:rsidR="00CE6992" w:rsidRDefault="00CE6992" w:rsidP="00CE6992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CE6992">
        <w:tc>
          <w:tcPr>
            <w:tcW w:w="1555" w:type="dxa"/>
          </w:tcPr>
          <w:p w:rsidR="00CE6992" w:rsidRPr="00C90BDF" w:rsidRDefault="00CE6992" w:rsidP="00CE6992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bookmarkStart w:id="2" w:name="_Hlk38643484"/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:rsidR="00CE6992" w:rsidRDefault="00CE6992" w:rsidP="00CE6992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  <w:bookmarkEnd w:id="2"/>
    </w:tbl>
    <w:p w:rsidR="00A50CF8" w:rsidRDefault="00A50CF8" w:rsidP="006056E9">
      <w:pPr>
        <w:spacing w:after="0"/>
        <w:ind w:left="425" w:right="-142"/>
        <w:rPr>
          <w:rFonts w:ascii="Arial Narrow" w:hAnsi="Arial Narrow"/>
          <w:sz w:val="20"/>
          <w:szCs w:val="20"/>
        </w:rPr>
      </w:pPr>
    </w:p>
    <w:p w:rsidR="00E62356" w:rsidRDefault="00E62356" w:rsidP="00E62356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bookmarkStart w:id="3" w:name="_Hlk38640200"/>
      <w:r w:rsidRPr="00897F85">
        <w:rPr>
          <w:rFonts w:ascii="Arial Narrow" w:hAnsi="Arial Narrow"/>
          <w:b/>
          <w:sz w:val="20"/>
          <w:szCs w:val="20"/>
        </w:rPr>
        <w:t>A GTE L</w:t>
      </w:r>
      <w:r w:rsidR="00AC264A">
        <w:rPr>
          <w:rFonts w:ascii="Arial Narrow" w:hAnsi="Arial Narrow"/>
          <w:b/>
          <w:sz w:val="20"/>
          <w:szCs w:val="20"/>
        </w:rPr>
        <w:t>I</w:t>
      </w:r>
      <w:r w:rsidRPr="00897F85">
        <w:rPr>
          <w:rFonts w:ascii="Arial Narrow" w:hAnsi="Arial Narrow"/>
          <w:b/>
          <w:sz w:val="20"/>
          <w:szCs w:val="20"/>
        </w:rPr>
        <w:t>II. Küldöttközgyűlés</w:t>
      </w:r>
      <w:r w:rsidR="00AE5402">
        <w:rPr>
          <w:rFonts w:ascii="Arial Narrow" w:hAnsi="Arial Narrow"/>
          <w:b/>
          <w:sz w:val="20"/>
          <w:szCs w:val="20"/>
        </w:rPr>
        <w:t>e</w:t>
      </w:r>
      <w:r w:rsidR="00056F1F">
        <w:rPr>
          <w:rFonts w:ascii="Arial Narrow" w:hAnsi="Arial Narrow"/>
          <w:b/>
          <w:sz w:val="20"/>
          <w:szCs w:val="20"/>
        </w:rPr>
        <w:t xml:space="preserve"> 2020. (09.18.</w:t>
      </w:r>
      <w:r w:rsidRPr="00897F85">
        <w:rPr>
          <w:rFonts w:ascii="Arial Narrow" w:hAnsi="Arial Narrow"/>
          <w:b/>
          <w:sz w:val="20"/>
          <w:szCs w:val="20"/>
        </w:rPr>
        <w:t xml:space="preserve">) </w:t>
      </w:r>
      <w:r>
        <w:rPr>
          <w:rFonts w:ascii="Arial Narrow" w:hAnsi="Arial Narrow"/>
          <w:b/>
          <w:sz w:val="20"/>
          <w:szCs w:val="20"/>
        </w:rPr>
        <w:t>2</w:t>
      </w:r>
      <w:r w:rsidRPr="00897F85">
        <w:rPr>
          <w:rFonts w:ascii="Arial Narrow" w:hAnsi="Arial Narrow"/>
          <w:b/>
          <w:sz w:val="20"/>
          <w:szCs w:val="20"/>
        </w:rPr>
        <w:t>. határozata</w:t>
      </w:r>
      <w:r w:rsidR="00C90BDF">
        <w:rPr>
          <w:rFonts w:ascii="Arial Narrow" w:hAnsi="Arial Narrow"/>
          <w:b/>
          <w:sz w:val="20"/>
          <w:szCs w:val="20"/>
        </w:rPr>
        <w:t>:</w:t>
      </w:r>
    </w:p>
    <w:p w:rsidR="00CE6992" w:rsidRPr="00E62356" w:rsidRDefault="00AC264A" w:rsidP="00CE6992">
      <w:pPr>
        <w:spacing w:after="60"/>
        <w:ind w:left="425" w:righ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="00567623">
        <w:rPr>
          <w:rFonts w:ascii="Arial Narrow" w:hAnsi="Arial Narrow"/>
          <w:sz w:val="20"/>
          <w:szCs w:val="20"/>
        </w:rPr>
        <w:t>lfogad</w:t>
      </w:r>
      <w:r>
        <w:rPr>
          <w:rFonts w:ascii="Arial Narrow" w:hAnsi="Arial Narrow"/>
          <w:sz w:val="20"/>
          <w:szCs w:val="20"/>
        </w:rPr>
        <w:t xml:space="preserve">om, hogy a személyi kérdésekben is elektronikus szavazással </w:t>
      </w:r>
      <w:r w:rsidR="00AD4173">
        <w:rPr>
          <w:rFonts w:ascii="Arial Narrow" w:hAnsi="Arial Narrow"/>
          <w:sz w:val="20"/>
          <w:szCs w:val="20"/>
        </w:rPr>
        <w:t>történjen a vezetők megválasztása, azzal, hogy a szavazatok összeszámlálását a GTE titkárság munkatársai a Jelölő Bizottság Elnökével összesítsék bizalmas kezeléssel.</w:t>
      </w:r>
      <w:bookmarkEnd w:id="3"/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CE6992" w:rsidTr="009567AA">
        <w:tc>
          <w:tcPr>
            <w:tcW w:w="1560" w:type="dxa"/>
          </w:tcPr>
          <w:p w:rsidR="00CE6992" w:rsidRPr="00C90BDF" w:rsidRDefault="00CE6992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9567AA">
        <w:tc>
          <w:tcPr>
            <w:tcW w:w="1555" w:type="dxa"/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9567AA">
        <w:tc>
          <w:tcPr>
            <w:tcW w:w="1555" w:type="dxa"/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D29CF" w:rsidRPr="00E62356" w:rsidRDefault="003D29CF" w:rsidP="00AD4173">
      <w:pPr>
        <w:ind w:right="-142"/>
        <w:rPr>
          <w:rFonts w:ascii="Arial Narrow" w:hAnsi="Arial Narrow"/>
          <w:sz w:val="20"/>
          <w:szCs w:val="20"/>
        </w:rPr>
      </w:pPr>
    </w:p>
    <w:p w:rsidR="003D29CF" w:rsidRDefault="003D29CF" w:rsidP="003D29CF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bookmarkStart w:id="4" w:name="_Hlk38640365"/>
      <w:r w:rsidRPr="00897F85">
        <w:rPr>
          <w:rFonts w:ascii="Arial Narrow" w:hAnsi="Arial Narrow"/>
          <w:b/>
          <w:sz w:val="20"/>
          <w:szCs w:val="20"/>
        </w:rPr>
        <w:t>A GTE L</w:t>
      </w:r>
      <w:r w:rsidR="00AC264A">
        <w:rPr>
          <w:rFonts w:ascii="Arial Narrow" w:hAnsi="Arial Narrow"/>
          <w:b/>
          <w:sz w:val="20"/>
          <w:szCs w:val="20"/>
        </w:rPr>
        <w:t>I</w:t>
      </w:r>
      <w:r w:rsidRPr="00897F85">
        <w:rPr>
          <w:rFonts w:ascii="Arial Narrow" w:hAnsi="Arial Narrow"/>
          <w:b/>
          <w:sz w:val="20"/>
          <w:szCs w:val="20"/>
        </w:rPr>
        <w:t>II. Küldöttközgyűlés</w:t>
      </w:r>
      <w:r w:rsidR="00AE5402">
        <w:rPr>
          <w:rFonts w:ascii="Arial Narrow" w:hAnsi="Arial Narrow"/>
          <w:b/>
          <w:sz w:val="20"/>
          <w:szCs w:val="20"/>
        </w:rPr>
        <w:t>e</w:t>
      </w:r>
      <w:r w:rsidR="00056F1F">
        <w:rPr>
          <w:rFonts w:ascii="Arial Narrow" w:hAnsi="Arial Narrow"/>
          <w:b/>
          <w:sz w:val="20"/>
          <w:szCs w:val="20"/>
        </w:rPr>
        <w:t xml:space="preserve"> 2020. (09.18.</w:t>
      </w:r>
      <w:r w:rsidRPr="00897F85">
        <w:rPr>
          <w:rFonts w:ascii="Arial Narrow" w:hAnsi="Arial Narrow"/>
          <w:b/>
          <w:sz w:val="20"/>
          <w:szCs w:val="20"/>
        </w:rPr>
        <w:t xml:space="preserve">) </w:t>
      </w:r>
      <w:r>
        <w:rPr>
          <w:rFonts w:ascii="Arial Narrow" w:hAnsi="Arial Narrow"/>
          <w:b/>
          <w:sz w:val="20"/>
          <w:szCs w:val="20"/>
        </w:rPr>
        <w:t>3</w:t>
      </w:r>
      <w:r w:rsidRPr="00897F85">
        <w:rPr>
          <w:rFonts w:ascii="Arial Narrow" w:hAnsi="Arial Narrow"/>
          <w:b/>
          <w:sz w:val="20"/>
          <w:szCs w:val="20"/>
        </w:rPr>
        <w:t>. határozata</w:t>
      </w:r>
    </w:p>
    <w:p w:rsidR="0015757E" w:rsidRDefault="00567623" w:rsidP="0015757E">
      <w:pPr>
        <w:spacing w:before="120" w:after="0"/>
        <w:ind w:righ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  <w:r w:rsidR="0015757E" w:rsidRPr="0015757E">
        <w:rPr>
          <w:rFonts w:ascii="Arial Narrow" w:hAnsi="Arial Narrow"/>
          <w:b/>
          <w:color w:val="3333FF"/>
          <w:sz w:val="24"/>
          <w:szCs w:val="24"/>
        </w:rPr>
        <w:t xml:space="preserve"> </w:t>
      </w:r>
      <w:r w:rsidR="0015757E" w:rsidRPr="008C1FF1">
        <w:rPr>
          <w:rFonts w:ascii="Arial Narrow" w:hAnsi="Arial Narrow"/>
          <w:b/>
          <w:color w:val="3333FF"/>
          <w:sz w:val="24"/>
          <w:szCs w:val="24"/>
        </w:rPr>
        <w:t>AZ MMA 1</w:t>
      </w:r>
      <w:r w:rsidR="0015757E">
        <w:rPr>
          <w:rFonts w:ascii="Arial Narrow" w:hAnsi="Arial Narrow"/>
          <w:b/>
          <w:color w:val="3333FF"/>
          <w:sz w:val="24"/>
          <w:szCs w:val="24"/>
        </w:rPr>
        <w:t>6</w:t>
      </w:r>
      <w:r w:rsidR="0015757E" w:rsidRPr="008C1FF1">
        <w:rPr>
          <w:rFonts w:ascii="Arial Narrow" w:hAnsi="Arial Narrow"/>
          <w:b/>
          <w:color w:val="3333FF"/>
          <w:sz w:val="24"/>
          <w:szCs w:val="24"/>
        </w:rPr>
        <w:t>. KÖZGYŰLÉSÉNEK</w:t>
      </w:r>
      <w:r w:rsidR="0015757E" w:rsidRPr="008C1FF1">
        <w:rPr>
          <w:rFonts w:ascii="Arial Narrow" w:hAnsi="Arial Narrow"/>
          <w:b/>
          <w:sz w:val="20"/>
          <w:szCs w:val="20"/>
        </w:rPr>
        <w:t xml:space="preserve"> </w:t>
      </w:r>
      <w:r w:rsidR="0015757E" w:rsidRPr="00897F85">
        <w:rPr>
          <w:rFonts w:ascii="Arial Narrow" w:hAnsi="Arial Narrow"/>
          <w:b/>
          <w:sz w:val="20"/>
          <w:szCs w:val="20"/>
        </w:rPr>
        <w:t xml:space="preserve">2020. </w:t>
      </w:r>
      <w:r w:rsidR="0015757E" w:rsidRPr="00D20093">
        <w:rPr>
          <w:rFonts w:ascii="Arial Narrow" w:hAnsi="Arial Narrow"/>
          <w:b/>
          <w:sz w:val="20"/>
          <w:szCs w:val="20"/>
        </w:rPr>
        <w:t>(</w:t>
      </w:r>
      <w:r w:rsidR="0015757E">
        <w:rPr>
          <w:rFonts w:ascii="Arial Narrow" w:hAnsi="Arial Narrow"/>
          <w:b/>
          <w:sz w:val="20"/>
          <w:szCs w:val="20"/>
        </w:rPr>
        <w:t>09.18.</w:t>
      </w:r>
      <w:r w:rsidR="0015757E" w:rsidRPr="00D20093">
        <w:rPr>
          <w:rFonts w:ascii="Arial Narrow" w:hAnsi="Arial Narrow"/>
          <w:b/>
          <w:sz w:val="20"/>
          <w:szCs w:val="20"/>
        </w:rPr>
        <w:t>)</w:t>
      </w:r>
      <w:r w:rsidR="0015757E" w:rsidRPr="00897F85">
        <w:rPr>
          <w:rFonts w:ascii="Arial Narrow" w:hAnsi="Arial Narrow"/>
          <w:b/>
          <w:sz w:val="20"/>
          <w:szCs w:val="20"/>
        </w:rPr>
        <w:t xml:space="preserve"> </w:t>
      </w:r>
      <w:r w:rsidR="0015757E">
        <w:rPr>
          <w:rFonts w:ascii="Arial Narrow" w:hAnsi="Arial Narrow"/>
          <w:b/>
          <w:sz w:val="20"/>
          <w:szCs w:val="20"/>
        </w:rPr>
        <w:t>4</w:t>
      </w:r>
      <w:r w:rsidR="0015757E" w:rsidRPr="00897F85">
        <w:rPr>
          <w:rFonts w:ascii="Arial Narrow" w:hAnsi="Arial Narrow"/>
          <w:b/>
          <w:sz w:val="20"/>
          <w:szCs w:val="20"/>
        </w:rPr>
        <w:t>. határozata</w:t>
      </w:r>
    </w:p>
    <w:p w:rsidR="0015757E" w:rsidRDefault="0015757E" w:rsidP="0015757E">
      <w:pPr>
        <w:spacing w:after="0"/>
        <w:ind w:left="425" w:right="-142"/>
        <w:rPr>
          <w:rFonts w:ascii="Arial Narrow" w:hAnsi="Arial Narrow"/>
          <w:sz w:val="20"/>
          <w:szCs w:val="20"/>
        </w:rPr>
      </w:pPr>
      <w:r w:rsidRPr="004424A1">
        <w:rPr>
          <w:rFonts w:ascii="Arial Narrow" w:hAnsi="Arial Narrow"/>
          <w:b/>
          <w:sz w:val="20"/>
          <w:szCs w:val="20"/>
        </w:rPr>
        <w:t>A</w:t>
      </w:r>
      <w:r>
        <w:rPr>
          <w:rFonts w:ascii="Arial Narrow" w:hAnsi="Arial Narrow"/>
          <w:b/>
          <w:sz w:val="20"/>
          <w:szCs w:val="20"/>
        </w:rPr>
        <w:t>z Alapszabály módosításait</w:t>
      </w:r>
      <w:r w:rsidRPr="00BF742A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 xml:space="preserve">egységes </w:t>
      </w:r>
      <w:proofErr w:type="gramStart"/>
      <w:r>
        <w:rPr>
          <w:rFonts w:ascii="Arial Narrow" w:hAnsi="Arial Narrow"/>
          <w:sz w:val="20"/>
          <w:szCs w:val="20"/>
        </w:rPr>
        <w:t>szerkezetben mellékletben</w:t>
      </w:r>
      <w:proofErr w:type="gramEnd"/>
      <w:r>
        <w:rPr>
          <w:rFonts w:ascii="Arial Narrow" w:hAnsi="Arial Narrow"/>
          <w:sz w:val="20"/>
          <w:szCs w:val="20"/>
        </w:rPr>
        <w:t xml:space="preserve"> csatolva</w:t>
      </w:r>
      <w:r w:rsidRPr="00BF742A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az GTE E-Küldöttközgyűlés elfogadja.</w:t>
      </w:r>
    </w:p>
    <w:bookmarkEnd w:id="4"/>
    <w:p w:rsidR="00CE6992" w:rsidRPr="00897F85" w:rsidRDefault="00CE6992" w:rsidP="0015757E">
      <w:pPr>
        <w:spacing w:after="0"/>
        <w:ind w:left="425" w:right="-142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CE6992" w:rsidTr="009567AA">
        <w:tc>
          <w:tcPr>
            <w:tcW w:w="1560" w:type="dxa"/>
          </w:tcPr>
          <w:p w:rsidR="00CE6992" w:rsidRPr="00C90BDF" w:rsidRDefault="00CE6992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9567AA">
        <w:tc>
          <w:tcPr>
            <w:tcW w:w="1555" w:type="dxa"/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9567AA">
        <w:tc>
          <w:tcPr>
            <w:tcW w:w="1555" w:type="dxa"/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E6992" w:rsidRDefault="00CE6992" w:rsidP="00CE6992">
      <w:pPr>
        <w:ind w:left="425" w:right="-142"/>
        <w:rPr>
          <w:rFonts w:ascii="Arial Narrow" w:hAnsi="Arial Narrow"/>
          <w:b/>
          <w:sz w:val="20"/>
          <w:szCs w:val="20"/>
        </w:rPr>
      </w:pPr>
    </w:p>
    <w:p w:rsidR="003D29CF" w:rsidRDefault="003D29CF" w:rsidP="0086580B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r w:rsidRPr="00897F85">
        <w:rPr>
          <w:rFonts w:ascii="Arial Narrow" w:hAnsi="Arial Narrow"/>
          <w:b/>
          <w:sz w:val="20"/>
          <w:szCs w:val="20"/>
        </w:rPr>
        <w:t>A GTE L</w:t>
      </w:r>
      <w:r w:rsidR="00AC264A">
        <w:rPr>
          <w:rFonts w:ascii="Arial Narrow" w:hAnsi="Arial Narrow"/>
          <w:b/>
          <w:sz w:val="20"/>
          <w:szCs w:val="20"/>
        </w:rPr>
        <w:t>I</w:t>
      </w:r>
      <w:r w:rsidRPr="00897F85">
        <w:rPr>
          <w:rFonts w:ascii="Arial Narrow" w:hAnsi="Arial Narrow"/>
          <w:b/>
          <w:sz w:val="20"/>
          <w:szCs w:val="20"/>
        </w:rPr>
        <w:t>II. Küldöttközgyűlés</w:t>
      </w:r>
      <w:r w:rsidR="00AE5402">
        <w:rPr>
          <w:rFonts w:ascii="Arial Narrow" w:hAnsi="Arial Narrow"/>
          <w:b/>
          <w:sz w:val="20"/>
          <w:szCs w:val="20"/>
        </w:rPr>
        <w:t>e</w:t>
      </w:r>
      <w:r w:rsidR="00056F1F">
        <w:rPr>
          <w:rFonts w:ascii="Arial Narrow" w:hAnsi="Arial Narrow"/>
          <w:b/>
          <w:sz w:val="20"/>
          <w:szCs w:val="20"/>
        </w:rPr>
        <w:t xml:space="preserve"> 2020. (09.18.</w:t>
      </w:r>
      <w:r w:rsidRPr="00897F85">
        <w:rPr>
          <w:rFonts w:ascii="Arial Narrow" w:hAnsi="Arial Narrow"/>
          <w:b/>
          <w:sz w:val="20"/>
          <w:szCs w:val="20"/>
        </w:rPr>
        <w:t xml:space="preserve">) </w:t>
      </w:r>
      <w:r>
        <w:rPr>
          <w:rFonts w:ascii="Arial Narrow" w:hAnsi="Arial Narrow"/>
          <w:b/>
          <w:sz w:val="20"/>
          <w:szCs w:val="20"/>
        </w:rPr>
        <w:t>4</w:t>
      </w:r>
      <w:r w:rsidRPr="00897F85">
        <w:rPr>
          <w:rFonts w:ascii="Arial Narrow" w:hAnsi="Arial Narrow"/>
          <w:b/>
          <w:sz w:val="20"/>
          <w:szCs w:val="20"/>
        </w:rPr>
        <w:t>. határozata</w:t>
      </w:r>
      <w:r w:rsidR="00B53AB0">
        <w:rPr>
          <w:rFonts w:ascii="Arial Narrow" w:hAnsi="Arial Narrow"/>
          <w:b/>
          <w:sz w:val="20"/>
          <w:szCs w:val="20"/>
        </w:rPr>
        <w:t>:</w:t>
      </w:r>
    </w:p>
    <w:p w:rsidR="00B53AB0" w:rsidRDefault="00B53AB0" w:rsidP="00B53AB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Times New Roman" w:eastAsia="Times New Roman" w:hAnsi="Times New Roman"/>
          <w:lang w:eastAsia="ar-SA"/>
        </w:rPr>
        <w:t xml:space="preserve">A </w:t>
      </w:r>
      <w:r w:rsidRPr="005A2F03">
        <w:rPr>
          <w:rFonts w:ascii="Times New Roman" w:eastAsia="Times New Roman" w:hAnsi="Times New Roman"/>
          <w:b/>
          <w:lang w:eastAsia="ar-SA"/>
        </w:rPr>
        <w:t>Küldöttközgyűlés</w:t>
      </w:r>
      <w:r>
        <w:rPr>
          <w:rFonts w:ascii="Times New Roman" w:eastAsia="Times New Roman" w:hAnsi="Times New Roman"/>
          <w:lang w:eastAsia="ar-SA"/>
        </w:rPr>
        <w:t xml:space="preserve"> ülései alpontja </w:t>
      </w:r>
      <w:r w:rsidR="002B208B" w:rsidRPr="002B208B">
        <w:rPr>
          <w:rFonts w:ascii="Times New Roman" w:eastAsia="Times New Roman" w:hAnsi="Times New Roman"/>
          <w:b/>
          <w:i/>
          <w:lang w:eastAsia="ar-SA"/>
        </w:rPr>
        <w:t xml:space="preserve">kiegészül </w:t>
      </w:r>
      <w:r w:rsidR="002B208B">
        <w:rPr>
          <w:rFonts w:ascii="Times New Roman" w:eastAsia="Times New Roman" w:hAnsi="Times New Roman"/>
          <w:b/>
          <w:i/>
          <w:highlight w:val="yellow"/>
          <w:lang w:eastAsia="ar-SA"/>
        </w:rPr>
        <w:t>(8</w:t>
      </w:r>
      <w:r w:rsidR="002B208B" w:rsidRPr="002B208B">
        <w:rPr>
          <w:rFonts w:ascii="Times New Roman" w:eastAsia="Times New Roman" w:hAnsi="Times New Roman"/>
          <w:b/>
          <w:i/>
          <w:highlight w:val="yellow"/>
          <w:lang w:eastAsia="ar-SA"/>
        </w:rPr>
        <w:t xml:space="preserve">.) </w:t>
      </w:r>
      <w:proofErr w:type="gramStart"/>
      <w:r w:rsidR="002B208B">
        <w:rPr>
          <w:rFonts w:ascii="Times New Roman" w:eastAsia="Times New Roman" w:hAnsi="Times New Roman"/>
          <w:b/>
          <w:i/>
          <w:highlight w:val="yellow"/>
          <w:lang w:eastAsia="ar-SA"/>
        </w:rPr>
        <w:t>a</w:t>
      </w:r>
      <w:r w:rsidR="002B208B" w:rsidRPr="002B208B">
        <w:rPr>
          <w:rFonts w:ascii="Times New Roman" w:eastAsia="Times New Roman" w:hAnsi="Times New Roman"/>
          <w:b/>
          <w:i/>
          <w:highlight w:val="yellow"/>
          <w:lang w:eastAsia="ar-SA"/>
        </w:rPr>
        <w:t>.</w:t>
      </w:r>
      <w:proofErr w:type="gramEnd"/>
      <w:r w:rsidR="002B208B" w:rsidRPr="002B208B">
        <w:rPr>
          <w:rFonts w:ascii="Times New Roman" w:eastAsia="Times New Roman" w:hAnsi="Times New Roman"/>
          <w:b/>
          <w:i/>
          <w:highlight w:val="yellow"/>
          <w:lang w:eastAsia="ar-SA"/>
        </w:rPr>
        <w:t>) pont utolsó mondata</w:t>
      </w:r>
      <w:r w:rsidRPr="002B208B">
        <w:rPr>
          <w:rFonts w:ascii="Times New Roman" w:eastAsia="Times New Roman" w:hAnsi="Times New Roman"/>
          <w:highlight w:val="yellow"/>
          <w:lang w:eastAsia="ar-SA"/>
        </w:rPr>
        <w:t>: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FD6DBE">
        <w:rPr>
          <w:rFonts w:ascii="Times New Roman" w:eastAsia="Times New Roman" w:hAnsi="Times New Roman"/>
          <w:highlight w:val="yellow"/>
          <w:lang w:eastAsia="ar-SA"/>
        </w:rPr>
        <w:t>„Az elnök javaslatára, ha a körülmények ezt indokolttá, a jogszabályok pedig lehetővé teszik, az Elnökség határozhat a közgyűlés és döntéshozatala elektronikus megtartásáról.”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CE6992" w:rsidRPr="00897F85" w:rsidRDefault="00CE6992" w:rsidP="0086580B">
      <w:pPr>
        <w:spacing w:after="0"/>
        <w:ind w:left="425" w:right="-142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CE6992" w:rsidTr="009567AA">
        <w:tc>
          <w:tcPr>
            <w:tcW w:w="1560" w:type="dxa"/>
          </w:tcPr>
          <w:p w:rsidR="00CE6992" w:rsidRPr="00C90BDF" w:rsidRDefault="00CE6992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9567AA">
        <w:tc>
          <w:tcPr>
            <w:tcW w:w="1555" w:type="dxa"/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9567AA">
        <w:tc>
          <w:tcPr>
            <w:tcW w:w="1555" w:type="dxa"/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6580B" w:rsidRDefault="0086580B" w:rsidP="00CE6992">
      <w:pPr>
        <w:ind w:left="425" w:right="-142"/>
        <w:rPr>
          <w:rFonts w:ascii="Arial Narrow" w:hAnsi="Arial Narrow"/>
          <w:b/>
          <w:sz w:val="20"/>
          <w:szCs w:val="20"/>
        </w:rPr>
      </w:pPr>
    </w:p>
    <w:p w:rsidR="00FE486F" w:rsidRDefault="00FE486F" w:rsidP="0086580B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r w:rsidRPr="00897F85">
        <w:rPr>
          <w:rFonts w:ascii="Arial Narrow" w:hAnsi="Arial Narrow"/>
          <w:b/>
          <w:sz w:val="20"/>
          <w:szCs w:val="20"/>
        </w:rPr>
        <w:t>A GTE L</w:t>
      </w:r>
      <w:r w:rsidR="00AC264A">
        <w:rPr>
          <w:rFonts w:ascii="Arial Narrow" w:hAnsi="Arial Narrow"/>
          <w:b/>
          <w:sz w:val="20"/>
          <w:szCs w:val="20"/>
        </w:rPr>
        <w:t>I</w:t>
      </w:r>
      <w:r w:rsidRPr="00897F85">
        <w:rPr>
          <w:rFonts w:ascii="Arial Narrow" w:hAnsi="Arial Narrow"/>
          <w:b/>
          <w:sz w:val="20"/>
          <w:szCs w:val="20"/>
        </w:rPr>
        <w:t>II. Küldöttközgyűlés</w:t>
      </w:r>
      <w:r w:rsidR="00E62DBA">
        <w:rPr>
          <w:rFonts w:ascii="Arial Narrow" w:hAnsi="Arial Narrow"/>
          <w:b/>
          <w:sz w:val="20"/>
          <w:szCs w:val="20"/>
        </w:rPr>
        <w:t>e</w:t>
      </w:r>
      <w:r w:rsidR="00056F1F">
        <w:rPr>
          <w:rFonts w:ascii="Arial Narrow" w:hAnsi="Arial Narrow"/>
          <w:b/>
          <w:sz w:val="20"/>
          <w:szCs w:val="20"/>
        </w:rPr>
        <w:t xml:space="preserve"> 2020. (09.18.</w:t>
      </w:r>
      <w:r w:rsidRPr="00897F85">
        <w:rPr>
          <w:rFonts w:ascii="Arial Narrow" w:hAnsi="Arial Narrow"/>
          <w:b/>
          <w:sz w:val="20"/>
          <w:szCs w:val="20"/>
        </w:rPr>
        <w:t xml:space="preserve">) </w:t>
      </w:r>
      <w:r>
        <w:rPr>
          <w:rFonts w:ascii="Arial Narrow" w:hAnsi="Arial Narrow"/>
          <w:b/>
          <w:sz w:val="20"/>
          <w:szCs w:val="20"/>
        </w:rPr>
        <w:t>5</w:t>
      </w:r>
      <w:r w:rsidRPr="00897F85">
        <w:rPr>
          <w:rFonts w:ascii="Arial Narrow" w:hAnsi="Arial Narrow"/>
          <w:b/>
          <w:sz w:val="20"/>
          <w:szCs w:val="20"/>
        </w:rPr>
        <w:t>. határozata</w:t>
      </w:r>
      <w:r w:rsidR="005A2F03">
        <w:rPr>
          <w:rFonts w:ascii="Arial Narrow" w:hAnsi="Arial Narrow"/>
          <w:b/>
          <w:sz w:val="20"/>
          <w:szCs w:val="20"/>
        </w:rPr>
        <w:t>:</w:t>
      </w:r>
    </w:p>
    <w:p w:rsidR="005A2F03" w:rsidRDefault="005A2F03" w:rsidP="005A2F03">
      <w:pPr>
        <w:spacing w:after="0"/>
        <w:ind w:left="708" w:right="-142" w:firstLine="2"/>
        <w:rPr>
          <w:rFonts w:ascii="Arial Narrow" w:hAnsi="Arial Narrow"/>
          <w:b/>
          <w:sz w:val="20"/>
          <w:szCs w:val="20"/>
        </w:rPr>
      </w:pPr>
      <w:r>
        <w:rPr>
          <w:rFonts w:ascii="Times New Roman" w:eastAsia="Times New Roman" w:hAnsi="Times New Roman"/>
          <w:lang w:eastAsia="ar-SA"/>
        </w:rPr>
        <w:t xml:space="preserve">Az </w:t>
      </w:r>
      <w:r w:rsidRPr="005A2F03">
        <w:rPr>
          <w:rFonts w:ascii="Times New Roman" w:eastAsia="Times New Roman" w:hAnsi="Times New Roman"/>
          <w:b/>
          <w:lang w:eastAsia="ar-SA"/>
        </w:rPr>
        <w:t>elnökségi</w:t>
      </w:r>
      <w:r>
        <w:rPr>
          <w:rFonts w:ascii="Times New Roman" w:eastAsia="Times New Roman" w:hAnsi="Times New Roman"/>
          <w:lang w:eastAsia="ar-SA"/>
        </w:rPr>
        <w:t xml:space="preserve"> ülései alpontja </w:t>
      </w:r>
      <w:r w:rsidRPr="002B208B">
        <w:rPr>
          <w:rFonts w:ascii="Times New Roman" w:eastAsia="Times New Roman" w:hAnsi="Times New Roman"/>
          <w:b/>
          <w:i/>
          <w:lang w:eastAsia="ar-SA"/>
        </w:rPr>
        <w:t>kiegészül</w:t>
      </w:r>
      <w:r w:rsidR="002B208B" w:rsidRPr="002B208B"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2B208B" w:rsidRPr="002B208B">
        <w:rPr>
          <w:rFonts w:ascii="Times New Roman" w:eastAsia="Times New Roman" w:hAnsi="Times New Roman"/>
          <w:b/>
          <w:i/>
          <w:highlight w:val="yellow"/>
          <w:lang w:eastAsia="ar-SA"/>
        </w:rPr>
        <w:t>(26.) g.) pont:</w:t>
      </w:r>
      <w:r w:rsidR="005B46E1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„</w:t>
      </w:r>
      <w:r w:rsidRPr="00FD6DBE">
        <w:rPr>
          <w:rFonts w:ascii="Times New Roman" w:eastAsia="Times New Roman" w:hAnsi="Times New Roman"/>
          <w:highlight w:val="yellow"/>
          <w:lang w:eastAsia="ar-SA"/>
        </w:rPr>
        <w:t>Az elnök javaslatára, ha a körülmények ezt indokolttá, teszik, az Elnökség döntéshozatala elektronikus úton is megvalósítható.”</w:t>
      </w:r>
    </w:p>
    <w:p w:rsidR="00FE486F" w:rsidRDefault="00FE486F" w:rsidP="0086580B">
      <w:pPr>
        <w:spacing w:after="0"/>
        <w:ind w:left="425" w:right="-142"/>
        <w:rPr>
          <w:rFonts w:ascii="Arial Narrow" w:hAnsi="Arial Narrow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86580B" w:rsidTr="009567AA">
        <w:tc>
          <w:tcPr>
            <w:tcW w:w="1560" w:type="dxa"/>
          </w:tcPr>
          <w:p w:rsidR="0086580B" w:rsidRPr="00C90BDF" w:rsidRDefault="0086580B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86580B" w:rsidRDefault="0086580B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86580B" w:rsidTr="009567AA">
        <w:tc>
          <w:tcPr>
            <w:tcW w:w="1555" w:type="dxa"/>
          </w:tcPr>
          <w:p w:rsidR="0086580B" w:rsidRPr="00C90BDF" w:rsidRDefault="0086580B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</w:tcPr>
          <w:p w:rsidR="0086580B" w:rsidRDefault="0086580B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86580B" w:rsidTr="009567AA">
        <w:tc>
          <w:tcPr>
            <w:tcW w:w="1555" w:type="dxa"/>
          </w:tcPr>
          <w:p w:rsidR="0086580B" w:rsidRPr="00C90BDF" w:rsidRDefault="0086580B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:rsidR="0086580B" w:rsidRDefault="0086580B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6580B" w:rsidRDefault="0086580B" w:rsidP="00FE486F">
      <w:pPr>
        <w:spacing w:after="0"/>
        <w:ind w:right="-142"/>
        <w:rPr>
          <w:rFonts w:ascii="Arial Narrow" w:hAnsi="Arial Narrow"/>
          <w:b/>
          <w:sz w:val="20"/>
          <w:szCs w:val="20"/>
        </w:rPr>
      </w:pPr>
    </w:p>
    <w:p w:rsidR="0086580B" w:rsidRPr="007E06B2" w:rsidRDefault="0086580B" w:rsidP="00FE486F">
      <w:pPr>
        <w:spacing w:after="0"/>
        <w:ind w:right="-142"/>
        <w:rPr>
          <w:rFonts w:ascii="Arial Narrow" w:hAnsi="Arial Narrow"/>
          <w:b/>
          <w:sz w:val="10"/>
          <w:szCs w:val="10"/>
        </w:rPr>
      </w:pPr>
    </w:p>
    <w:p w:rsidR="007E06B2" w:rsidRPr="007E06B2" w:rsidRDefault="007E06B2" w:rsidP="00BA2A30">
      <w:pPr>
        <w:spacing w:after="0"/>
        <w:ind w:right="-142"/>
        <w:rPr>
          <w:rFonts w:ascii="Arial Narrow" w:hAnsi="Arial Narrow"/>
          <w:b/>
          <w:sz w:val="10"/>
          <w:szCs w:val="10"/>
        </w:rPr>
      </w:pPr>
    </w:p>
    <w:p w:rsidR="00BA2A30" w:rsidRDefault="00BA2A30" w:rsidP="00BA2A30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r w:rsidRPr="00897F85">
        <w:rPr>
          <w:rFonts w:ascii="Arial Narrow" w:hAnsi="Arial Narrow"/>
          <w:b/>
          <w:sz w:val="20"/>
          <w:szCs w:val="20"/>
        </w:rPr>
        <w:t>A GTE LII. Küldöttközgyűlés</w:t>
      </w:r>
      <w:r w:rsidR="00E62DBA">
        <w:rPr>
          <w:rFonts w:ascii="Arial Narrow" w:hAnsi="Arial Narrow"/>
          <w:b/>
          <w:sz w:val="20"/>
          <w:szCs w:val="20"/>
        </w:rPr>
        <w:t>e</w:t>
      </w:r>
      <w:r w:rsidR="00056F1F">
        <w:rPr>
          <w:rFonts w:ascii="Arial Narrow" w:hAnsi="Arial Narrow"/>
          <w:b/>
          <w:sz w:val="20"/>
          <w:szCs w:val="20"/>
        </w:rPr>
        <w:t xml:space="preserve"> 2020. (09.18.</w:t>
      </w:r>
      <w:r w:rsidRPr="00897F85">
        <w:rPr>
          <w:rFonts w:ascii="Arial Narrow" w:hAnsi="Arial Narrow"/>
          <w:b/>
          <w:sz w:val="20"/>
          <w:szCs w:val="20"/>
        </w:rPr>
        <w:t xml:space="preserve">) </w:t>
      </w:r>
      <w:r w:rsidR="00F8623F">
        <w:rPr>
          <w:rFonts w:ascii="Arial Narrow" w:hAnsi="Arial Narrow"/>
          <w:b/>
          <w:sz w:val="20"/>
          <w:szCs w:val="20"/>
        </w:rPr>
        <w:t>6</w:t>
      </w:r>
      <w:r w:rsidRPr="00897F85">
        <w:rPr>
          <w:rFonts w:ascii="Arial Narrow" w:hAnsi="Arial Narrow"/>
          <w:b/>
          <w:sz w:val="20"/>
          <w:szCs w:val="20"/>
        </w:rPr>
        <w:t>. határozata</w:t>
      </w:r>
    </w:p>
    <w:p w:rsidR="00BA2A30" w:rsidRPr="00F8623F" w:rsidRDefault="00F8623F" w:rsidP="00F17728">
      <w:pPr>
        <w:spacing w:after="0"/>
        <w:ind w:left="425" w:right="-142"/>
        <w:jc w:val="both"/>
        <w:rPr>
          <w:rFonts w:ascii="Times New Roman" w:hAnsi="Times New Roman" w:cs="Times New Roman"/>
        </w:rPr>
      </w:pPr>
      <w:r w:rsidRPr="00F8623F">
        <w:rPr>
          <w:rFonts w:ascii="Times New Roman" w:hAnsi="Times New Roman" w:cs="Times New Roman"/>
        </w:rPr>
        <w:t>„Dr. Igaz Jenő</w:t>
      </w:r>
      <w:r>
        <w:rPr>
          <w:rFonts w:ascii="Times New Roman" w:hAnsi="Times New Roman" w:cs="Times New Roman"/>
        </w:rPr>
        <w:t xml:space="preserve"> vezető tisztségviselő</w:t>
      </w:r>
      <w:r w:rsidRPr="00F8623F">
        <w:rPr>
          <w:rFonts w:ascii="Times New Roman" w:hAnsi="Times New Roman" w:cs="Times New Roman"/>
        </w:rPr>
        <w:t xml:space="preserve"> kéri, hogy a 2019. évi beszámoló </w:t>
      </w:r>
      <w:r>
        <w:rPr>
          <w:rFonts w:ascii="Times New Roman" w:hAnsi="Times New Roman" w:cs="Times New Roman"/>
        </w:rPr>
        <w:t>Küldöttk</w:t>
      </w:r>
      <w:r w:rsidRPr="00F8623F">
        <w:rPr>
          <w:rFonts w:ascii="Times New Roman" w:hAnsi="Times New Roman" w:cs="Times New Roman"/>
        </w:rPr>
        <w:t>özgyűlés általi elfogadásával egyidőben mentesüljön az ügyvezető igazgatói feladatok alól, helyére Dr. Bárdos Krisztina stratégiai igazgatót javasolja, aki ezt köszönettel elfogadja</w:t>
      </w:r>
      <w:r>
        <w:rPr>
          <w:rFonts w:ascii="Times New Roman" w:hAnsi="Times New Roman" w:cs="Times New Roman"/>
        </w:rPr>
        <w:t>,</w:t>
      </w:r>
      <w:r w:rsidRPr="00F862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amennyiben a Küldöttközgyűlésen megválasztják, mint vezető tisztségviselőt</w:t>
      </w:r>
      <w:r w:rsidRPr="00F8623F">
        <w:rPr>
          <w:rFonts w:ascii="Times New Roman" w:hAnsi="Times New Roman" w:cs="Times New Roman"/>
        </w:rPr>
        <w:t>,.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F8623F">
        <w:rPr>
          <w:rFonts w:ascii="Times New Roman" w:hAnsi="Times New Roman" w:cs="Times New Roman"/>
        </w:rPr>
        <w:t>Küldöttközgyűlés</w:t>
      </w:r>
      <w:r>
        <w:rPr>
          <w:rFonts w:ascii="Times New Roman" w:hAnsi="Times New Roman" w:cs="Times New Roman"/>
        </w:rPr>
        <w:t xml:space="preserve"> az előterjesztést</w:t>
      </w:r>
      <w:r w:rsidRPr="00F8623F">
        <w:rPr>
          <w:rFonts w:ascii="Times New Roman" w:hAnsi="Times New Roman" w:cs="Times New Roman"/>
        </w:rPr>
        <w:t xml:space="preserve"> elfogadja</w:t>
      </w:r>
      <w:r>
        <w:rPr>
          <w:rFonts w:ascii="Arial Narrow" w:hAnsi="Arial Narrow"/>
          <w:sz w:val="20"/>
          <w:szCs w:val="20"/>
        </w:rPr>
        <w:t xml:space="preserve">, </w:t>
      </w:r>
      <w:r w:rsidRPr="00F8623F">
        <w:rPr>
          <w:rFonts w:ascii="Times New Roman" w:hAnsi="Times New Roman" w:cs="Times New Roman"/>
        </w:rPr>
        <w:t>és jóváhagyja Dr. Bárdos Krisztina Ügyvezető igazgatói kinevezését.</w:t>
      </w:r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7E06B2" w:rsidTr="009567AA">
        <w:tc>
          <w:tcPr>
            <w:tcW w:w="1560" w:type="dxa"/>
          </w:tcPr>
          <w:p w:rsidR="007E06B2" w:rsidRPr="00C90BDF" w:rsidRDefault="007E06B2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7E06B2" w:rsidTr="009567AA">
        <w:tc>
          <w:tcPr>
            <w:tcW w:w="1555" w:type="dxa"/>
          </w:tcPr>
          <w:p w:rsidR="007E06B2" w:rsidRPr="00C90BDF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7E06B2" w:rsidTr="009567AA">
        <w:tc>
          <w:tcPr>
            <w:tcW w:w="1555" w:type="dxa"/>
          </w:tcPr>
          <w:p w:rsidR="007E06B2" w:rsidRPr="00C90BDF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E06B2" w:rsidRDefault="007E06B2" w:rsidP="00BA2A30">
      <w:pPr>
        <w:spacing w:after="0"/>
        <w:ind w:right="-142"/>
        <w:rPr>
          <w:rFonts w:ascii="Arial Narrow" w:hAnsi="Arial Narrow"/>
          <w:b/>
          <w:sz w:val="20"/>
          <w:szCs w:val="20"/>
        </w:rPr>
      </w:pPr>
    </w:p>
    <w:p w:rsidR="007E06B2" w:rsidRPr="007E06B2" w:rsidRDefault="007E06B2" w:rsidP="00BA2A30">
      <w:pPr>
        <w:spacing w:after="0"/>
        <w:ind w:right="-142"/>
        <w:rPr>
          <w:rFonts w:ascii="Arial Narrow" w:hAnsi="Arial Narrow"/>
          <w:b/>
          <w:sz w:val="10"/>
          <w:szCs w:val="10"/>
        </w:rPr>
      </w:pPr>
    </w:p>
    <w:p w:rsidR="001259C5" w:rsidRDefault="00E07B5E" w:rsidP="007E06B2">
      <w:pPr>
        <w:ind w:right="-142"/>
        <w:rPr>
          <w:rFonts w:ascii="Arial Narrow" w:hAnsi="Arial Narrow"/>
          <w:b/>
          <w:sz w:val="20"/>
          <w:szCs w:val="20"/>
        </w:rPr>
      </w:pPr>
      <w:r w:rsidRPr="00A93BC6">
        <w:rPr>
          <w:rFonts w:ascii="Arial Narrow" w:hAnsi="Arial Narrow"/>
          <w:b/>
          <w:sz w:val="20"/>
          <w:szCs w:val="20"/>
        </w:rPr>
        <w:t xml:space="preserve">A küldöttek szavazata akkor érvényes, ha a visszaküldött szavazólapon szerepel a küldött és az őt delegáló szervezet neve, a küldött lakcíme és annak egyértelmű jelölése, hogy mely határozatot fogadja, ill. utasítja el és melyeknél tartózkodott, valamint amelyek </w:t>
      </w:r>
      <w:r w:rsidR="00606C46" w:rsidRPr="00A93BC6">
        <w:rPr>
          <w:rFonts w:ascii="Arial Narrow" w:hAnsi="Arial Narrow"/>
          <w:b/>
          <w:color w:val="FF0000"/>
          <w:sz w:val="24"/>
          <w:szCs w:val="24"/>
        </w:rPr>
        <w:t>2020.0</w:t>
      </w:r>
      <w:r w:rsidR="005A2F03">
        <w:rPr>
          <w:rFonts w:ascii="Arial Narrow" w:hAnsi="Arial Narrow"/>
          <w:b/>
          <w:color w:val="FF0000"/>
          <w:sz w:val="24"/>
          <w:szCs w:val="24"/>
        </w:rPr>
        <w:t>9.29</w:t>
      </w:r>
      <w:r w:rsidRPr="00A93BC6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Pr="00A93BC6">
        <w:rPr>
          <w:rFonts w:ascii="Arial Narrow" w:hAnsi="Arial Narrow"/>
          <w:b/>
          <w:sz w:val="20"/>
          <w:szCs w:val="20"/>
        </w:rPr>
        <w:t>határidőig beérkeznek a GTE titkárságára.</w:t>
      </w:r>
    </w:p>
    <w:p w:rsidR="00E91F39" w:rsidRPr="00A93BC6" w:rsidRDefault="00E91F39" w:rsidP="007E06B2">
      <w:pPr>
        <w:ind w:righ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Az újonnan jelölt megválasztandó vezetők rövid bemutatása a GÉPIPAR Közgyűlési </w:t>
      </w:r>
      <w:proofErr w:type="gramStart"/>
      <w:r>
        <w:rPr>
          <w:rFonts w:ascii="Arial Narrow" w:hAnsi="Arial Narrow"/>
          <w:b/>
          <w:sz w:val="20"/>
          <w:szCs w:val="20"/>
        </w:rPr>
        <w:t>célszámában  már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közreadásra került. A jelölőbizottsághoz további két kollégát is javasoltak jelölésre, akik életrajzát mellékeljük</w:t>
      </w:r>
      <w:r w:rsidR="009B1D31">
        <w:rPr>
          <w:rFonts w:ascii="Arial Narrow" w:hAnsi="Arial Narrow"/>
          <w:b/>
          <w:sz w:val="20"/>
          <w:szCs w:val="20"/>
        </w:rPr>
        <w:t xml:space="preserve"> a Bizottság és az OE támogatásával</w:t>
      </w:r>
      <w:r>
        <w:rPr>
          <w:rFonts w:ascii="Arial Narrow" w:hAnsi="Arial Narrow"/>
          <w:b/>
          <w:sz w:val="20"/>
          <w:szCs w:val="20"/>
        </w:rPr>
        <w:t>.</w:t>
      </w:r>
    </w:p>
    <w:sectPr w:rsidR="00E91F39" w:rsidRPr="00A93BC6" w:rsidSect="001259C5">
      <w:headerReference w:type="default" r:id="rId8"/>
      <w:pgSz w:w="11906" w:h="16838"/>
      <w:pgMar w:top="1418" w:right="1418" w:bottom="141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D1" w:rsidRDefault="002239D1" w:rsidP="00A50CF8">
      <w:pPr>
        <w:spacing w:after="0" w:line="240" w:lineRule="auto"/>
      </w:pPr>
      <w:r>
        <w:separator/>
      </w:r>
    </w:p>
  </w:endnote>
  <w:endnote w:type="continuationSeparator" w:id="0">
    <w:p w:rsidR="002239D1" w:rsidRDefault="002239D1" w:rsidP="00A5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D1" w:rsidRDefault="002239D1" w:rsidP="00A50CF8">
      <w:pPr>
        <w:spacing w:after="0" w:line="240" w:lineRule="auto"/>
      </w:pPr>
      <w:r>
        <w:separator/>
      </w:r>
    </w:p>
  </w:footnote>
  <w:footnote w:type="continuationSeparator" w:id="0">
    <w:p w:rsidR="002239D1" w:rsidRDefault="002239D1" w:rsidP="00A5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DF" w:rsidRDefault="00D836DF">
    <w:pPr>
      <w:pStyle w:val="lfej"/>
    </w:pPr>
    <w:r>
      <w:rPr>
        <w:noProof/>
        <w:lang w:eastAsia="hu-HU"/>
      </w:rPr>
      <w:drawing>
        <wp:inline distT="0" distB="0" distL="0" distR="0" wp14:anchorId="1C09D8DD" wp14:editId="40D147BD">
          <wp:extent cx="508000" cy="502260"/>
          <wp:effectExtent l="0" t="0" r="635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38" cy="515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454"/>
    <w:multiLevelType w:val="hybridMultilevel"/>
    <w:tmpl w:val="74F20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776"/>
    <w:multiLevelType w:val="hybridMultilevel"/>
    <w:tmpl w:val="6194E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2"/>
    <w:rsid w:val="00056F1F"/>
    <w:rsid w:val="00061904"/>
    <w:rsid w:val="000F4DE6"/>
    <w:rsid w:val="00120C02"/>
    <w:rsid w:val="001259C5"/>
    <w:rsid w:val="001359C1"/>
    <w:rsid w:val="0015757E"/>
    <w:rsid w:val="00162F6C"/>
    <w:rsid w:val="001641E7"/>
    <w:rsid w:val="00173368"/>
    <w:rsid w:val="002239D1"/>
    <w:rsid w:val="00250A72"/>
    <w:rsid w:val="002B208B"/>
    <w:rsid w:val="00303B09"/>
    <w:rsid w:val="00327777"/>
    <w:rsid w:val="003D29CF"/>
    <w:rsid w:val="00405F9C"/>
    <w:rsid w:val="004374F2"/>
    <w:rsid w:val="0049371F"/>
    <w:rsid w:val="00522A39"/>
    <w:rsid w:val="00567623"/>
    <w:rsid w:val="005722FF"/>
    <w:rsid w:val="00577A05"/>
    <w:rsid w:val="005A2F03"/>
    <w:rsid w:val="005B46E1"/>
    <w:rsid w:val="005C611B"/>
    <w:rsid w:val="00604E8B"/>
    <w:rsid w:val="006056E9"/>
    <w:rsid w:val="00606C46"/>
    <w:rsid w:val="00634859"/>
    <w:rsid w:val="006E5D9F"/>
    <w:rsid w:val="007E06B2"/>
    <w:rsid w:val="007E24B8"/>
    <w:rsid w:val="007F3085"/>
    <w:rsid w:val="008344FF"/>
    <w:rsid w:val="00862C32"/>
    <w:rsid w:val="0086580B"/>
    <w:rsid w:val="00887316"/>
    <w:rsid w:val="00887537"/>
    <w:rsid w:val="00895BEB"/>
    <w:rsid w:val="00897F85"/>
    <w:rsid w:val="008A6E30"/>
    <w:rsid w:val="008B2B80"/>
    <w:rsid w:val="00927A9C"/>
    <w:rsid w:val="00940CF6"/>
    <w:rsid w:val="009B1D31"/>
    <w:rsid w:val="009D288E"/>
    <w:rsid w:val="009E42B8"/>
    <w:rsid w:val="00A0474E"/>
    <w:rsid w:val="00A45D1A"/>
    <w:rsid w:val="00A46EF4"/>
    <w:rsid w:val="00A50CF8"/>
    <w:rsid w:val="00A57933"/>
    <w:rsid w:val="00A93BC6"/>
    <w:rsid w:val="00AA2845"/>
    <w:rsid w:val="00AA7E5C"/>
    <w:rsid w:val="00AB0F20"/>
    <w:rsid w:val="00AC264A"/>
    <w:rsid w:val="00AD4173"/>
    <w:rsid w:val="00AD617C"/>
    <w:rsid w:val="00AD78DD"/>
    <w:rsid w:val="00AE5402"/>
    <w:rsid w:val="00B53AB0"/>
    <w:rsid w:val="00B5557C"/>
    <w:rsid w:val="00B808DC"/>
    <w:rsid w:val="00BA2A30"/>
    <w:rsid w:val="00BF742A"/>
    <w:rsid w:val="00C90BDF"/>
    <w:rsid w:val="00C9129B"/>
    <w:rsid w:val="00CA1D51"/>
    <w:rsid w:val="00CA75B6"/>
    <w:rsid w:val="00CE356E"/>
    <w:rsid w:val="00CE4D13"/>
    <w:rsid w:val="00CE6992"/>
    <w:rsid w:val="00D7381C"/>
    <w:rsid w:val="00D836DF"/>
    <w:rsid w:val="00D918D5"/>
    <w:rsid w:val="00D93D46"/>
    <w:rsid w:val="00DE4D1B"/>
    <w:rsid w:val="00E03690"/>
    <w:rsid w:val="00E07B5E"/>
    <w:rsid w:val="00E257B9"/>
    <w:rsid w:val="00E40EED"/>
    <w:rsid w:val="00E62356"/>
    <w:rsid w:val="00E62DBA"/>
    <w:rsid w:val="00E85587"/>
    <w:rsid w:val="00E91F39"/>
    <w:rsid w:val="00EC7B81"/>
    <w:rsid w:val="00F172AE"/>
    <w:rsid w:val="00F17728"/>
    <w:rsid w:val="00F24F1B"/>
    <w:rsid w:val="00F64AC3"/>
    <w:rsid w:val="00F72094"/>
    <w:rsid w:val="00F8623F"/>
    <w:rsid w:val="00FD6DBE"/>
    <w:rsid w:val="00FE19D4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C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75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356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E356E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C9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5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0CF8"/>
  </w:style>
  <w:style w:type="paragraph" w:styleId="llb">
    <w:name w:val="footer"/>
    <w:basedOn w:val="Norml"/>
    <w:link w:val="llbChar"/>
    <w:uiPriority w:val="99"/>
    <w:unhideWhenUsed/>
    <w:rsid w:val="00A5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0CF8"/>
  </w:style>
  <w:style w:type="paragraph" w:styleId="Buborkszveg">
    <w:name w:val="Balloon Text"/>
    <w:basedOn w:val="Norml"/>
    <w:link w:val="BuborkszvegChar"/>
    <w:uiPriority w:val="99"/>
    <w:semiHidden/>
    <w:unhideWhenUsed/>
    <w:rsid w:val="0088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C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75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356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E356E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C9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5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0CF8"/>
  </w:style>
  <w:style w:type="paragraph" w:styleId="llb">
    <w:name w:val="footer"/>
    <w:basedOn w:val="Norml"/>
    <w:link w:val="llbChar"/>
    <w:uiPriority w:val="99"/>
    <w:unhideWhenUsed/>
    <w:rsid w:val="00A5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0CF8"/>
  </w:style>
  <w:style w:type="paragraph" w:styleId="Buborkszveg">
    <w:name w:val="Balloon Text"/>
    <w:basedOn w:val="Norml"/>
    <w:link w:val="BuborkszvegChar"/>
    <w:uiPriority w:val="99"/>
    <w:semiHidden/>
    <w:unhideWhenUsed/>
    <w:rsid w:val="0088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Voith András (ext)</dc:creator>
  <cp:lastModifiedBy>Gabi</cp:lastModifiedBy>
  <cp:revision>4</cp:revision>
  <dcterms:created xsi:type="dcterms:W3CDTF">2020-09-23T10:48:00Z</dcterms:created>
  <dcterms:modified xsi:type="dcterms:W3CDTF">2020-09-23T11:01:00Z</dcterms:modified>
</cp:coreProperties>
</file>